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CD7B" w14:textId="05029748" w:rsidR="00AE58A8" w:rsidRDefault="00CE2933" w:rsidP="006F7DA9">
      <w:pPr>
        <w:jc w:val="center"/>
        <w:rPr>
          <w:rFonts w:eastAsiaTheme="minorEastAsia" w:cstheme="minorBidi"/>
          <w:b/>
          <w:noProof/>
          <w:sz w:val="28"/>
        </w:rPr>
      </w:pPr>
      <w:r w:rsidRPr="001D3B13">
        <w:rPr>
          <w:rFonts w:eastAsiaTheme="minorEastAsia" w:cstheme="minorBidi"/>
          <w:b/>
          <w:noProof/>
          <w:sz w:val="28"/>
        </w:rPr>
        <w:t>Примерный перечень тем ВКР (направление 38.03.01 "Экономика", профиль "</w:t>
      </w:r>
      <w:r w:rsidR="0036132C">
        <w:rPr>
          <w:rFonts w:eastAsiaTheme="minorEastAsia" w:cstheme="minorBidi"/>
          <w:b/>
          <w:noProof/>
          <w:sz w:val="28"/>
        </w:rPr>
        <w:t>Ф</w:t>
      </w:r>
      <w:r w:rsidR="00C37BB9">
        <w:rPr>
          <w:rFonts w:eastAsiaTheme="minorEastAsia" w:cstheme="minorBidi"/>
          <w:b/>
          <w:noProof/>
          <w:sz w:val="28"/>
        </w:rPr>
        <w:t>инансовые рынки</w:t>
      </w:r>
      <w:r w:rsidR="0036132C">
        <w:rPr>
          <w:rFonts w:eastAsiaTheme="minorEastAsia" w:cstheme="minorBidi"/>
          <w:b/>
          <w:noProof/>
          <w:sz w:val="28"/>
        </w:rPr>
        <w:t xml:space="preserve"> и банки</w:t>
      </w:r>
      <w:r w:rsidRPr="001D3B13">
        <w:rPr>
          <w:rFonts w:eastAsiaTheme="minorEastAsia" w:cstheme="minorBidi"/>
          <w:b/>
          <w:noProof/>
          <w:sz w:val="28"/>
        </w:rPr>
        <w:t xml:space="preserve">")  </w:t>
      </w:r>
      <w:r w:rsidR="00AE58A8" w:rsidRPr="001D3B13">
        <w:rPr>
          <w:rFonts w:eastAsiaTheme="minorEastAsia" w:cstheme="minorBidi"/>
          <w:b/>
          <w:noProof/>
          <w:sz w:val="28"/>
        </w:rPr>
        <w:t>(20</w:t>
      </w:r>
      <w:r w:rsidR="0036132C">
        <w:rPr>
          <w:rFonts w:eastAsiaTheme="minorEastAsia" w:cstheme="minorBidi"/>
          <w:b/>
          <w:noProof/>
          <w:sz w:val="28"/>
        </w:rPr>
        <w:t>2</w:t>
      </w:r>
      <w:r w:rsidR="00BE03CC">
        <w:rPr>
          <w:rFonts w:eastAsiaTheme="minorEastAsia" w:cstheme="minorBidi"/>
          <w:b/>
          <w:noProof/>
          <w:sz w:val="28"/>
        </w:rPr>
        <w:t>2</w:t>
      </w:r>
      <w:r w:rsidR="00AE58A8" w:rsidRPr="001D3B13">
        <w:rPr>
          <w:rFonts w:eastAsiaTheme="minorEastAsia" w:cstheme="minorBidi"/>
          <w:b/>
          <w:noProof/>
          <w:sz w:val="28"/>
        </w:rPr>
        <w:t>-20</w:t>
      </w:r>
      <w:r w:rsidR="00683C83">
        <w:rPr>
          <w:rFonts w:eastAsiaTheme="minorEastAsia" w:cstheme="minorBidi"/>
          <w:b/>
          <w:noProof/>
          <w:sz w:val="28"/>
        </w:rPr>
        <w:t>2</w:t>
      </w:r>
      <w:r w:rsidR="00BE03CC">
        <w:rPr>
          <w:rFonts w:eastAsiaTheme="minorEastAsia" w:cstheme="minorBidi"/>
          <w:b/>
          <w:noProof/>
          <w:sz w:val="28"/>
        </w:rPr>
        <w:t>3</w:t>
      </w:r>
      <w:r w:rsidR="00AE58A8" w:rsidRPr="001D3B13">
        <w:rPr>
          <w:rFonts w:eastAsiaTheme="minorEastAsia" w:cstheme="minorBidi"/>
          <w:b/>
          <w:noProof/>
          <w:sz w:val="28"/>
        </w:rPr>
        <w:t xml:space="preserve"> уч.</w:t>
      </w:r>
      <w:r w:rsidRPr="001D3B13">
        <w:rPr>
          <w:rFonts w:eastAsiaTheme="minorEastAsia" w:cstheme="minorBidi"/>
          <w:b/>
          <w:noProof/>
          <w:sz w:val="28"/>
        </w:rPr>
        <w:t xml:space="preserve"> </w:t>
      </w:r>
      <w:r w:rsidR="00AE58A8" w:rsidRPr="001D3B13">
        <w:rPr>
          <w:rFonts w:eastAsiaTheme="minorEastAsia" w:cstheme="minorBidi"/>
          <w:b/>
          <w:noProof/>
          <w:sz w:val="28"/>
        </w:rPr>
        <w:t>год)</w:t>
      </w:r>
    </w:p>
    <w:p w14:paraId="1E2F2EC3" w14:textId="77777777" w:rsidR="00BF69F5" w:rsidRPr="001D3B13" w:rsidRDefault="00BF69F5" w:rsidP="006F7DA9">
      <w:pPr>
        <w:jc w:val="center"/>
        <w:rPr>
          <w:rFonts w:eastAsiaTheme="minorEastAsia" w:cstheme="minorBidi"/>
          <w:b/>
          <w:noProof/>
          <w:sz w:val="28"/>
        </w:rPr>
      </w:pPr>
    </w:p>
    <w:p w14:paraId="104B2B79" w14:textId="6B27F029" w:rsidR="00E2225C" w:rsidRDefault="00E2225C" w:rsidP="00E2225C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color w:val="auto"/>
          <w:sz w:val="28"/>
          <w:szCs w:val="28"/>
          <w:shd w:val="clear" w:color="auto" w:fill="auto"/>
        </w:rPr>
      </w:pPr>
      <w:r w:rsidRPr="00E2225C">
        <w:rPr>
          <w:rStyle w:val="1"/>
          <w:color w:val="auto"/>
          <w:sz w:val="28"/>
          <w:szCs w:val="28"/>
          <w:shd w:val="clear" w:color="auto" w:fill="auto"/>
        </w:rPr>
        <w:t>Операции с ценными бумагами в реализации корпоративной стратегии предприятия</w:t>
      </w:r>
    </w:p>
    <w:p w14:paraId="0FD3697C" w14:textId="77777777" w:rsidR="00762048" w:rsidRDefault="00762048" w:rsidP="00762048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color w:val="auto"/>
          <w:sz w:val="28"/>
          <w:szCs w:val="28"/>
          <w:shd w:val="clear" w:color="auto" w:fill="auto"/>
        </w:rPr>
      </w:pPr>
      <w:proofErr w:type="gramStart"/>
      <w:r w:rsidRPr="00762048">
        <w:rPr>
          <w:rStyle w:val="1"/>
          <w:color w:val="auto"/>
          <w:sz w:val="28"/>
          <w:szCs w:val="28"/>
          <w:shd w:val="clear" w:color="auto" w:fill="auto"/>
        </w:rPr>
        <w:t>Эмиссионные  операции</w:t>
      </w:r>
      <w:proofErr w:type="gramEnd"/>
      <w:r w:rsidRPr="00762048">
        <w:rPr>
          <w:rStyle w:val="1"/>
          <w:color w:val="auto"/>
          <w:sz w:val="28"/>
          <w:szCs w:val="28"/>
          <w:shd w:val="clear" w:color="auto" w:fill="auto"/>
        </w:rPr>
        <w:t xml:space="preserve">  на  российском  фондовом  рынке </w:t>
      </w:r>
    </w:p>
    <w:p w14:paraId="2B40A2B9" w14:textId="707060F5" w:rsidR="00762048" w:rsidRDefault="00762048" w:rsidP="00762048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color w:val="auto"/>
          <w:sz w:val="28"/>
          <w:szCs w:val="28"/>
          <w:shd w:val="clear" w:color="auto" w:fill="auto"/>
        </w:rPr>
      </w:pPr>
      <w:r w:rsidRPr="00762048">
        <w:rPr>
          <w:rStyle w:val="1"/>
          <w:color w:val="auto"/>
          <w:sz w:val="28"/>
          <w:szCs w:val="28"/>
          <w:shd w:val="clear" w:color="auto" w:fill="auto"/>
        </w:rPr>
        <w:t>Управление портфелем ценных бумаг негосударственных пенсионных фондов</w:t>
      </w:r>
    </w:p>
    <w:p w14:paraId="22447989" w14:textId="6E36E23C" w:rsidR="00762048" w:rsidRDefault="00762048" w:rsidP="00762048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color w:val="auto"/>
          <w:sz w:val="28"/>
          <w:szCs w:val="28"/>
          <w:shd w:val="clear" w:color="auto" w:fill="auto"/>
        </w:rPr>
      </w:pPr>
      <w:r w:rsidRPr="00762048">
        <w:rPr>
          <w:rStyle w:val="1"/>
          <w:color w:val="auto"/>
          <w:sz w:val="28"/>
          <w:szCs w:val="28"/>
          <w:shd w:val="clear" w:color="auto" w:fill="auto"/>
        </w:rPr>
        <w:t xml:space="preserve">Оценка инвестиционной </w:t>
      </w:r>
      <w:r>
        <w:rPr>
          <w:rStyle w:val="1"/>
          <w:color w:val="auto"/>
          <w:sz w:val="28"/>
          <w:szCs w:val="28"/>
          <w:shd w:val="clear" w:color="auto" w:fill="auto"/>
        </w:rPr>
        <w:t>привлекательности акций компании</w:t>
      </w:r>
    </w:p>
    <w:p w14:paraId="4A92123B" w14:textId="57B49657" w:rsidR="00762048" w:rsidRDefault="00762048" w:rsidP="00762048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color w:val="auto"/>
          <w:sz w:val="28"/>
          <w:szCs w:val="28"/>
          <w:shd w:val="clear" w:color="auto" w:fill="auto"/>
        </w:rPr>
      </w:pPr>
      <w:r w:rsidRPr="00762048">
        <w:rPr>
          <w:rStyle w:val="1"/>
          <w:color w:val="auto"/>
          <w:sz w:val="28"/>
          <w:szCs w:val="28"/>
          <w:shd w:val="clear" w:color="auto" w:fill="auto"/>
        </w:rPr>
        <w:t>Дивидендная политика публичн</w:t>
      </w:r>
      <w:r>
        <w:rPr>
          <w:rStyle w:val="1"/>
          <w:color w:val="auto"/>
          <w:sz w:val="28"/>
          <w:szCs w:val="28"/>
          <w:shd w:val="clear" w:color="auto" w:fill="auto"/>
        </w:rPr>
        <w:t>ой</w:t>
      </w:r>
      <w:r w:rsidRPr="00762048">
        <w:rPr>
          <w:rStyle w:val="1"/>
          <w:color w:val="auto"/>
          <w:sz w:val="28"/>
          <w:szCs w:val="28"/>
          <w:shd w:val="clear" w:color="auto" w:fill="auto"/>
        </w:rPr>
        <w:t xml:space="preserve"> компани</w:t>
      </w:r>
      <w:r>
        <w:rPr>
          <w:rStyle w:val="1"/>
          <w:color w:val="auto"/>
          <w:sz w:val="28"/>
          <w:szCs w:val="28"/>
          <w:shd w:val="clear" w:color="auto" w:fill="auto"/>
        </w:rPr>
        <w:t>и</w:t>
      </w:r>
      <w:r w:rsidRPr="00762048">
        <w:rPr>
          <w:rStyle w:val="1"/>
          <w:color w:val="auto"/>
          <w:sz w:val="28"/>
          <w:szCs w:val="28"/>
          <w:shd w:val="clear" w:color="auto" w:fill="auto"/>
        </w:rPr>
        <w:t xml:space="preserve"> и ее влияние на цену акци</w:t>
      </w:r>
      <w:r>
        <w:rPr>
          <w:rStyle w:val="1"/>
          <w:color w:val="auto"/>
          <w:sz w:val="28"/>
          <w:szCs w:val="28"/>
          <w:shd w:val="clear" w:color="auto" w:fill="auto"/>
        </w:rPr>
        <w:t>и</w:t>
      </w:r>
    </w:p>
    <w:p w14:paraId="45F85EBF" w14:textId="75628F76" w:rsidR="00762048" w:rsidRDefault="00744655" w:rsidP="00744655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color w:val="auto"/>
          <w:sz w:val="28"/>
          <w:szCs w:val="28"/>
          <w:shd w:val="clear" w:color="auto" w:fill="auto"/>
        </w:rPr>
      </w:pPr>
      <w:proofErr w:type="gramStart"/>
      <w:r w:rsidRPr="00744655">
        <w:rPr>
          <w:rStyle w:val="1"/>
          <w:color w:val="auto"/>
          <w:sz w:val="28"/>
          <w:szCs w:val="28"/>
          <w:shd w:val="clear" w:color="auto" w:fill="auto"/>
        </w:rPr>
        <w:t>Фундаментальный  анализ</w:t>
      </w:r>
      <w:proofErr w:type="gramEnd"/>
      <w:r w:rsidRPr="00744655">
        <w:rPr>
          <w:rStyle w:val="1"/>
          <w:color w:val="auto"/>
          <w:sz w:val="28"/>
          <w:szCs w:val="28"/>
          <w:shd w:val="clear" w:color="auto" w:fill="auto"/>
        </w:rPr>
        <w:t xml:space="preserve">  и  его  роль  в  принятии  инвестиционных  решений</w:t>
      </w:r>
    </w:p>
    <w:p w14:paraId="0A0DCDDC" w14:textId="3C8268E1" w:rsidR="006F7DA9" w:rsidRPr="00ED6BC1" w:rsidRDefault="006F7DA9" w:rsidP="00762048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sz w:val="28"/>
          <w:szCs w:val="28"/>
        </w:rPr>
      </w:pPr>
      <w:r w:rsidRPr="00ED6BC1">
        <w:rPr>
          <w:rStyle w:val="1"/>
          <w:sz w:val="28"/>
          <w:szCs w:val="28"/>
        </w:rPr>
        <w:t>Современные тенденции развития деятельности российских коммерческих банков</w:t>
      </w:r>
    </w:p>
    <w:p w14:paraId="0A0DCDDD" w14:textId="72180100" w:rsidR="006F7DA9" w:rsidRPr="00ED6BC1" w:rsidRDefault="006F7DA9" w:rsidP="001C0C66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sz w:val="28"/>
          <w:szCs w:val="28"/>
        </w:rPr>
      </w:pPr>
      <w:r w:rsidRPr="00ED6BC1">
        <w:rPr>
          <w:rStyle w:val="1"/>
          <w:sz w:val="28"/>
          <w:szCs w:val="28"/>
        </w:rPr>
        <w:t>Финансовое оздоровление кредитных организаций: современная практика и оценка эффективности</w:t>
      </w:r>
    </w:p>
    <w:p w14:paraId="0A0DCDDE" w14:textId="4F72619F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Анализ банковской инфраструктуры и оценка ее влияния на деятельность коммерческого банка</w:t>
      </w:r>
    </w:p>
    <w:p w14:paraId="0A0DCDDF" w14:textId="1DEB60F3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Регулирование взаимоотношений банка с клиентами: сущность, особенности, анализ современной практики</w:t>
      </w:r>
    </w:p>
    <w:p w14:paraId="0A0DCDE0" w14:textId="69F31F2B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 xml:space="preserve">Организация межбанковских и </w:t>
      </w:r>
      <w:proofErr w:type="spellStart"/>
      <w:r w:rsidRPr="00ED6BC1">
        <w:rPr>
          <w:rStyle w:val="1"/>
          <w:sz w:val="28"/>
          <w:szCs w:val="28"/>
        </w:rPr>
        <w:t>внутрифилиальных</w:t>
      </w:r>
      <w:proofErr w:type="spellEnd"/>
      <w:r w:rsidRPr="00ED6BC1">
        <w:rPr>
          <w:rStyle w:val="1"/>
          <w:sz w:val="28"/>
          <w:szCs w:val="28"/>
        </w:rPr>
        <w:t xml:space="preserve"> расчетов и платежей в коммерческом банке</w:t>
      </w:r>
    </w:p>
    <w:p w14:paraId="0A0DCDE1" w14:textId="2EFFAD1B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68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Анализ кредитной политики коммерческих банков на различных стадиях экономического цикла</w:t>
      </w:r>
    </w:p>
    <w:p w14:paraId="0A0DCDE2" w14:textId="77777777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Рентабельность деятельности коммерческого банка: содержание, современные тренды развития и направления её повышения</w:t>
      </w:r>
    </w:p>
    <w:p w14:paraId="0A0DCDE3" w14:textId="21A0C1A6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Анализ финансовой устойчивости коммерческого банка: современная практика, взгляд инвесторов и менеджмента</w:t>
      </w:r>
    </w:p>
    <w:p w14:paraId="0A0DCDE4" w14:textId="2F31B2CE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Анализ инвестиционной деятельности коммерческого банка, применение при формировании инвестиционных портфелей математических моделей и информационных технологий</w:t>
      </w:r>
    </w:p>
    <w:p w14:paraId="0A0DCDE5" w14:textId="20A556D7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Оценка целесообразности и возможности участия коммерческого банка в региональной программе ипотечного кредитования</w:t>
      </w:r>
    </w:p>
    <w:p w14:paraId="0A0DCDE6" w14:textId="02012CF5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Организация кредитования физических лиц в коммерческом банке, анализ опыта применения кредитных фабрик</w:t>
      </w:r>
    </w:p>
    <w:p w14:paraId="0A0DCDE7" w14:textId="022664FC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Регулирование взаимоотношений банка с клиентом, в том числе в деятельности коммерческого банка по противодействию легализации доходов, полученных преступным путем</w:t>
      </w:r>
    </w:p>
    <w:p w14:paraId="0A0DCDE8" w14:textId="15FCD0F2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Процентная политика коммерческого банка: понятие, особенности формирования и корректировки</w:t>
      </w:r>
    </w:p>
    <w:p w14:paraId="0A0DCDE9" w14:textId="1EE8A3A3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Кредитная политика коммерческого банка: понятие, структура, соответствие принятым стандартам</w:t>
      </w:r>
    </w:p>
    <w:p w14:paraId="0A0DCDEA" w14:textId="5DDA5A41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Организация валютного контроля в коммерческом банке</w:t>
      </w:r>
    </w:p>
    <w:p w14:paraId="0A0DCDEB" w14:textId="1CC56687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77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Анализ рентабельности деятельности филиала и дополнительного офиса коммерческого банка</w:t>
      </w:r>
    </w:p>
    <w:p w14:paraId="0A0DCDEC" w14:textId="5BFB06A2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 xml:space="preserve">Стандарт качества организации работы по управлению бизнес-процессами в </w:t>
      </w:r>
      <w:r w:rsidRPr="00ED6BC1">
        <w:rPr>
          <w:rStyle w:val="1"/>
          <w:sz w:val="28"/>
          <w:szCs w:val="28"/>
        </w:rPr>
        <w:lastRenderedPageBreak/>
        <w:t>кредитных организациях</w:t>
      </w:r>
    </w:p>
    <w:p w14:paraId="0A0DCDED" w14:textId="483A5A87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77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Критерии и показатели оценки качества активов коммерческого банка: российская и зарубежная практика</w:t>
      </w:r>
    </w:p>
    <w:p w14:paraId="0A0DCDEE" w14:textId="01AFD98B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Внутренний контроль в коммерческом банке: необходимость и организационные основы, стандарт качества организации внутреннего контроля в банках</w:t>
      </w:r>
    </w:p>
    <w:p w14:paraId="0A0DCDEF" w14:textId="52395D92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Социальная ответственность банков: понятие и ее развитие в отечественной и российской практике</w:t>
      </w:r>
    </w:p>
    <w:p w14:paraId="0A0DCDF0" w14:textId="7DC78D18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Кредитные кооперативы, ломбарды и МФО как альтернатива коммерческим банкам</w:t>
      </w:r>
    </w:p>
    <w:p w14:paraId="0A0DCDF2" w14:textId="77777777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77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Модели формирования прибыли коммерческого банка</w:t>
      </w:r>
    </w:p>
    <w:p w14:paraId="0A0DCDF3" w14:textId="77777777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77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 xml:space="preserve">Роль региональных банков в развитии экономики регионов </w:t>
      </w:r>
      <w:r w:rsidR="00E77088">
        <w:rPr>
          <w:rStyle w:val="1"/>
          <w:sz w:val="28"/>
          <w:szCs w:val="28"/>
        </w:rPr>
        <w:t>Российской Федерации</w:t>
      </w:r>
    </w:p>
    <w:p w14:paraId="0A0DCDF4" w14:textId="77777777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Депозитная политика коммерческого банка, стандарт качества банковской деятельности по депозитным операциям</w:t>
      </w:r>
    </w:p>
    <w:p w14:paraId="0A0DCDF5" w14:textId="77777777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Ресурсная база кредитной организации: сущность, структура, критерии и способы оценки, пути оптимизации</w:t>
      </w:r>
    </w:p>
    <w:p w14:paraId="0A0DCDF6" w14:textId="77777777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Современные методы управления собственным капиталом банка</w:t>
      </w:r>
    </w:p>
    <w:p w14:paraId="0A0DCDF7" w14:textId="77777777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77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Активные операции коммерческого банка: классификация, способы оценки эффективности, направления современного развития</w:t>
      </w:r>
    </w:p>
    <w:p w14:paraId="0A0DCDF8" w14:textId="77777777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Кассовые операции коммерческих банков и перспективы их развития</w:t>
      </w:r>
    </w:p>
    <w:p w14:paraId="0A0DCDF9" w14:textId="77777777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77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Лизинговые операции коммерческих банков и перспективы их развития</w:t>
      </w:r>
    </w:p>
    <w:p w14:paraId="0A0DCDFA" w14:textId="6B7CC781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Управление капиталом: сущность, регулирование, практика</w:t>
      </w:r>
    </w:p>
    <w:p w14:paraId="0A0DCDFB" w14:textId="2CFE8E62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Современные методы и модели управления доходностью активов коммерческого банка</w:t>
      </w:r>
    </w:p>
    <w:p w14:paraId="0A0DCDFC" w14:textId="3CA91C72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Методы управления кредитным риском в банковском риск-менеджменте</w:t>
      </w:r>
    </w:p>
    <w:p w14:paraId="0A0DCDFD" w14:textId="3EB508E5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Управление прибыльностью и эффективностью деятельности кредитной организации</w:t>
      </w:r>
    </w:p>
    <w:p w14:paraId="0A0DCDFE" w14:textId="77777777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Управление процентными и непроцентными расходами коммерческого банка.</w:t>
      </w:r>
    </w:p>
    <w:p w14:paraId="0A0DCE00" w14:textId="42231DF8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Управление кредитным портфелем коммерческого банка в современных условиях</w:t>
      </w:r>
    </w:p>
    <w:p w14:paraId="0A0DCE01" w14:textId="584198B2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Управление портфелем ценных бумаг в коммерческом банке с применением математического моделирования экономических процессов и информационных технологий</w:t>
      </w:r>
    </w:p>
    <w:p w14:paraId="0A0DCE02" w14:textId="678BCA31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Управление ресурсной базой коммерческого банка и его особенности в современных условиях</w:t>
      </w:r>
    </w:p>
    <w:p w14:paraId="0A0DCE03" w14:textId="78D8985B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Российские и зарубежные методики оценки кредитоспособности заемщика коммерческого банка и их совершенствование</w:t>
      </w:r>
    </w:p>
    <w:p w14:paraId="0A0DCE04" w14:textId="2859E41B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Современная практика кредитования корпоративных клиентов: проблемы и перспективы</w:t>
      </w:r>
    </w:p>
    <w:p w14:paraId="0A0DCE06" w14:textId="536073E3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Рынок ипотечного жилищного кредитования в Р</w:t>
      </w:r>
      <w:r w:rsidR="00BE03CC">
        <w:rPr>
          <w:rStyle w:val="1"/>
          <w:sz w:val="28"/>
          <w:szCs w:val="28"/>
        </w:rPr>
        <w:t xml:space="preserve">оссийской </w:t>
      </w:r>
      <w:r w:rsidRPr="00ED6BC1">
        <w:rPr>
          <w:rStyle w:val="1"/>
          <w:sz w:val="28"/>
          <w:szCs w:val="28"/>
        </w:rPr>
        <w:t>Ф</w:t>
      </w:r>
      <w:r w:rsidR="00BE03CC">
        <w:rPr>
          <w:rStyle w:val="1"/>
          <w:sz w:val="28"/>
          <w:szCs w:val="28"/>
        </w:rPr>
        <w:t>едерации</w:t>
      </w:r>
      <w:r w:rsidRPr="00ED6BC1">
        <w:rPr>
          <w:rStyle w:val="1"/>
          <w:sz w:val="28"/>
          <w:szCs w:val="28"/>
        </w:rPr>
        <w:t>: тенденции, проблемы и перспективы развития в современных условиях</w:t>
      </w:r>
    </w:p>
    <w:p w14:paraId="0A0DCE0A" w14:textId="364ABD6F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Залог, гарантия и поручительство как формы обеспечения возвратности кредита коммерческого банка</w:t>
      </w:r>
    </w:p>
    <w:p w14:paraId="0A0DCE0C" w14:textId="6C52095D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lastRenderedPageBreak/>
        <w:t>Инновации в банковском кредитовании, стандарт процесса инновационного кредитования</w:t>
      </w:r>
    </w:p>
    <w:p w14:paraId="0A0DCE0D" w14:textId="223E1DE9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Организация банковского кредитования инвестиционных проектов</w:t>
      </w:r>
    </w:p>
    <w:p w14:paraId="0A0DCE0E" w14:textId="440E477D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Деятельность банков как профессиональных участников российского фондового рынка</w:t>
      </w:r>
    </w:p>
    <w:p w14:paraId="0A0DCE0F" w14:textId="72D96A10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Операции российских коммерческих банков с ценными бумагами: проблемы и перспективы развития в кризисный период</w:t>
      </w:r>
    </w:p>
    <w:p w14:paraId="0A0DCE10" w14:textId="19C6D7FC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 xml:space="preserve">Срочные (форвардные, опционные, </w:t>
      </w:r>
      <w:proofErr w:type="spellStart"/>
      <w:r w:rsidRPr="00ED6BC1">
        <w:rPr>
          <w:rStyle w:val="1"/>
          <w:sz w:val="28"/>
          <w:szCs w:val="28"/>
        </w:rPr>
        <w:t>своповые</w:t>
      </w:r>
      <w:proofErr w:type="spellEnd"/>
      <w:r w:rsidRPr="00ED6BC1">
        <w:rPr>
          <w:rStyle w:val="1"/>
          <w:sz w:val="28"/>
          <w:szCs w:val="28"/>
        </w:rPr>
        <w:t>) валютные операции коммерческих банков: зарубежная и российская практика</w:t>
      </w:r>
    </w:p>
    <w:p w14:paraId="0A0DCE11" w14:textId="7C588EDF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Валютные операции коммерческих банков и их особенности на современном этапе</w:t>
      </w:r>
    </w:p>
    <w:p w14:paraId="0A0DCE13" w14:textId="541A422D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Кредитный риск: модели оценки и методы управления, стандарт качества организации управления кредитным риском в кредитных организациях</w:t>
      </w:r>
    </w:p>
    <w:p w14:paraId="0A0DCE15" w14:textId="0E699D48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Риски деловой репутации коммерческого банка: понятие, оценка, методы управления</w:t>
      </w:r>
    </w:p>
    <w:p w14:paraId="0A0DCE16" w14:textId="04C379F9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Деятельность коммерческого банка по противодействию легализации (отмыванию) доходов, полученных преступным путем</w:t>
      </w:r>
    </w:p>
    <w:p w14:paraId="0A0DCE17" w14:textId="5A2AFC61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 xml:space="preserve">Перспективы развития и направления работы коммерческого банка с частными клиентами с высоким уровнем доходов (Private </w:t>
      </w:r>
      <w:proofErr w:type="spellStart"/>
      <w:r w:rsidRPr="00ED6BC1">
        <w:rPr>
          <w:rStyle w:val="1"/>
          <w:sz w:val="28"/>
          <w:szCs w:val="28"/>
        </w:rPr>
        <w:t>banking</w:t>
      </w:r>
      <w:proofErr w:type="spellEnd"/>
      <w:r w:rsidRPr="00ED6BC1">
        <w:rPr>
          <w:rStyle w:val="1"/>
          <w:sz w:val="28"/>
          <w:szCs w:val="28"/>
        </w:rPr>
        <w:t>)</w:t>
      </w:r>
    </w:p>
    <w:p w14:paraId="0A0DCE18" w14:textId="3E20F48C" w:rsidR="006F7DA9" w:rsidRPr="00ED6BC1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Совершенствование системы дистанционного банковского обслуживания в современных условиях</w:t>
      </w:r>
    </w:p>
    <w:p w14:paraId="0A0DCE19" w14:textId="11527A80" w:rsidR="006F7DA9" w:rsidRDefault="006F7DA9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 w:rsidRPr="00ED6BC1">
        <w:rPr>
          <w:rStyle w:val="1"/>
          <w:sz w:val="28"/>
          <w:szCs w:val="28"/>
        </w:rPr>
        <w:t>Международные и отечественные системы платежей с банковскими картами, особенности развития на современном этапе</w:t>
      </w:r>
    </w:p>
    <w:p w14:paraId="312FB068" w14:textId="24323999" w:rsidR="00F83318" w:rsidRDefault="00F83318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Эволюция инструментов надзора мегарегулятора в эпоху </w:t>
      </w:r>
      <w:proofErr w:type="spellStart"/>
      <w:r>
        <w:rPr>
          <w:rStyle w:val="1"/>
          <w:sz w:val="28"/>
          <w:szCs w:val="28"/>
        </w:rPr>
        <w:t>диджитализации</w:t>
      </w:r>
      <w:proofErr w:type="spellEnd"/>
    </w:p>
    <w:p w14:paraId="492F5C97" w14:textId="35D865CB" w:rsidR="00F83318" w:rsidRPr="00ED6BC1" w:rsidRDefault="00F83318" w:rsidP="00B44F5D">
      <w:pPr>
        <w:pStyle w:val="3"/>
        <w:numPr>
          <w:ilvl w:val="0"/>
          <w:numId w:val="6"/>
        </w:numPr>
        <w:shd w:val="clear" w:color="auto" w:fill="auto"/>
        <w:tabs>
          <w:tab w:val="left" w:pos="653"/>
        </w:tabs>
        <w:ind w:left="660" w:right="120" w:hanging="540"/>
        <w:jc w:val="both"/>
        <w:rPr>
          <w:rStyle w:val="1"/>
          <w:sz w:val="28"/>
          <w:szCs w:val="28"/>
        </w:rPr>
      </w:pPr>
      <w:proofErr w:type="spellStart"/>
      <w:r>
        <w:rPr>
          <w:rStyle w:val="1"/>
          <w:sz w:val="28"/>
          <w:szCs w:val="28"/>
        </w:rPr>
        <w:t>Финтех</w:t>
      </w:r>
      <w:proofErr w:type="spellEnd"/>
      <w:r>
        <w:rPr>
          <w:rStyle w:val="1"/>
          <w:sz w:val="28"/>
          <w:szCs w:val="28"/>
        </w:rPr>
        <w:t xml:space="preserve"> в России</w:t>
      </w:r>
      <w:r w:rsidRPr="00F83318">
        <w:rPr>
          <w:rStyle w:val="1"/>
          <w:sz w:val="28"/>
          <w:szCs w:val="28"/>
        </w:rPr>
        <w:t>:</w:t>
      </w:r>
      <w:r>
        <w:rPr>
          <w:rStyle w:val="1"/>
          <w:sz w:val="28"/>
          <w:szCs w:val="28"/>
        </w:rPr>
        <w:t xml:space="preserve"> последствия для деятельности традиционных финансовых институтов</w:t>
      </w:r>
    </w:p>
    <w:p w14:paraId="0A0DCE1A" w14:textId="77777777" w:rsidR="001C0C66" w:rsidRPr="00ED6BC1" w:rsidRDefault="001C0C66" w:rsidP="001C0C66">
      <w:pPr>
        <w:ind w:left="851" w:right="150"/>
        <w:rPr>
          <w:i/>
          <w:sz w:val="28"/>
          <w:szCs w:val="28"/>
        </w:rPr>
      </w:pPr>
    </w:p>
    <w:p w14:paraId="0A0DCE1C" w14:textId="4B486C9B" w:rsidR="001C0C66" w:rsidRPr="00ED6BC1" w:rsidRDefault="001C0C66" w:rsidP="00655E88">
      <w:pPr>
        <w:ind w:right="150"/>
        <w:rPr>
          <w:sz w:val="28"/>
          <w:szCs w:val="28"/>
        </w:rPr>
      </w:pPr>
      <w:r w:rsidRPr="00ED6BC1">
        <w:rPr>
          <w:i/>
          <w:sz w:val="28"/>
          <w:szCs w:val="28"/>
        </w:rPr>
        <w:t>ВКР выполняются на примере конкретной организации</w:t>
      </w:r>
    </w:p>
    <w:sectPr w:rsidR="001C0C66" w:rsidRPr="00ED6BC1" w:rsidSect="00133A52"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B23"/>
    <w:multiLevelType w:val="multilevel"/>
    <w:tmpl w:val="1D103ECE"/>
    <w:lvl w:ilvl="0">
      <w:start w:val="15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CD001E3"/>
    <w:multiLevelType w:val="hybridMultilevel"/>
    <w:tmpl w:val="6CB0F9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A68D1"/>
    <w:multiLevelType w:val="hybridMultilevel"/>
    <w:tmpl w:val="CB947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B0149"/>
    <w:multiLevelType w:val="multilevel"/>
    <w:tmpl w:val="D938E002"/>
    <w:lvl w:ilvl="0">
      <w:start w:val="2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7A2877"/>
    <w:multiLevelType w:val="multilevel"/>
    <w:tmpl w:val="0FFEF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063B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60E006E"/>
    <w:multiLevelType w:val="multilevel"/>
    <w:tmpl w:val="5E94A76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1301FEF"/>
    <w:multiLevelType w:val="hybridMultilevel"/>
    <w:tmpl w:val="8C008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300B1"/>
    <w:multiLevelType w:val="multilevel"/>
    <w:tmpl w:val="B7E8C4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8D55AD3"/>
    <w:multiLevelType w:val="multilevel"/>
    <w:tmpl w:val="5E94A76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A0015CD"/>
    <w:multiLevelType w:val="hybridMultilevel"/>
    <w:tmpl w:val="2196D88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D8A7E9B"/>
    <w:multiLevelType w:val="hybridMultilevel"/>
    <w:tmpl w:val="F7365952"/>
    <w:lvl w:ilvl="0" w:tplc="D408D5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3EB383E"/>
    <w:multiLevelType w:val="hybridMultilevel"/>
    <w:tmpl w:val="5AF626A2"/>
    <w:lvl w:ilvl="0" w:tplc="E53EFF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5D2C181C"/>
    <w:multiLevelType w:val="multilevel"/>
    <w:tmpl w:val="29249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594907"/>
    <w:multiLevelType w:val="hybridMultilevel"/>
    <w:tmpl w:val="89BA47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065029">
    <w:abstractNumId w:val="5"/>
    <w:lvlOverride w:ilvl="0">
      <w:startOverride w:val="1"/>
    </w:lvlOverride>
  </w:num>
  <w:num w:numId="2" w16cid:durableId="374699567">
    <w:abstractNumId w:val="2"/>
  </w:num>
  <w:num w:numId="3" w16cid:durableId="1433427849">
    <w:abstractNumId w:val="11"/>
  </w:num>
  <w:num w:numId="4" w16cid:durableId="842284497">
    <w:abstractNumId w:val="7"/>
  </w:num>
  <w:num w:numId="5" w16cid:durableId="1240872936">
    <w:abstractNumId w:val="10"/>
  </w:num>
  <w:num w:numId="6" w16cid:durableId="1209679390">
    <w:abstractNumId w:val="13"/>
  </w:num>
  <w:num w:numId="7" w16cid:durableId="783890187">
    <w:abstractNumId w:val="9"/>
  </w:num>
  <w:num w:numId="8" w16cid:durableId="997004318">
    <w:abstractNumId w:val="14"/>
  </w:num>
  <w:num w:numId="9" w16cid:durableId="942960346">
    <w:abstractNumId w:val="1"/>
  </w:num>
  <w:num w:numId="10" w16cid:durableId="1932423626">
    <w:abstractNumId w:val="8"/>
  </w:num>
  <w:num w:numId="11" w16cid:durableId="1240404402">
    <w:abstractNumId w:val="6"/>
  </w:num>
  <w:num w:numId="12" w16cid:durableId="764613383">
    <w:abstractNumId w:val="0"/>
  </w:num>
  <w:num w:numId="13" w16cid:durableId="366292740">
    <w:abstractNumId w:val="4"/>
  </w:num>
  <w:num w:numId="14" w16cid:durableId="1110977310">
    <w:abstractNumId w:val="3"/>
  </w:num>
  <w:num w:numId="15" w16cid:durableId="7800347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A6"/>
    <w:rsid w:val="00081338"/>
    <w:rsid w:val="0011435C"/>
    <w:rsid w:val="00133A52"/>
    <w:rsid w:val="00136265"/>
    <w:rsid w:val="00147407"/>
    <w:rsid w:val="00175EF1"/>
    <w:rsid w:val="001A7AD5"/>
    <w:rsid w:val="001C0C66"/>
    <w:rsid w:val="001D3B13"/>
    <w:rsid w:val="001D7151"/>
    <w:rsid w:val="001E07B7"/>
    <w:rsid w:val="002523F1"/>
    <w:rsid w:val="002967C5"/>
    <w:rsid w:val="002A5959"/>
    <w:rsid w:val="00304C50"/>
    <w:rsid w:val="00313CDE"/>
    <w:rsid w:val="00335D0C"/>
    <w:rsid w:val="00335DA6"/>
    <w:rsid w:val="0034560D"/>
    <w:rsid w:val="0036132C"/>
    <w:rsid w:val="00384DB4"/>
    <w:rsid w:val="003B0016"/>
    <w:rsid w:val="003B7D11"/>
    <w:rsid w:val="003C5FDB"/>
    <w:rsid w:val="003D7F5A"/>
    <w:rsid w:val="00421FC8"/>
    <w:rsid w:val="004248D8"/>
    <w:rsid w:val="004708AD"/>
    <w:rsid w:val="005319A5"/>
    <w:rsid w:val="00545AE1"/>
    <w:rsid w:val="005722EA"/>
    <w:rsid w:val="00581AF0"/>
    <w:rsid w:val="005C37EC"/>
    <w:rsid w:val="006022AE"/>
    <w:rsid w:val="0064136E"/>
    <w:rsid w:val="00655E88"/>
    <w:rsid w:val="00683C83"/>
    <w:rsid w:val="006F0333"/>
    <w:rsid w:val="006F7DA9"/>
    <w:rsid w:val="00731A5E"/>
    <w:rsid w:val="00744655"/>
    <w:rsid w:val="00750FA5"/>
    <w:rsid w:val="00762048"/>
    <w:rsid w:val="0076572C"/>
    <w:rsid w:val="00790CD2"/>
    <w:rsid w:val="007C3307"/>
    <w:rsid w:val="007D72AB"/>
    <w:rsid w:val="00837B51"/>
    <w:rsid w:val="00846B1A"/>
    <w:rsid w:val="008F03A6"/>
    <w:rsid w:val="008F145A"/>
    <w:rsid w:val="00934E64"/>
    <w:rsid w:val="0093786E"/>
    <w:rsid w:val="009B7D58"/>
    <w:rsid w:val="009F1BED"/>
    <w:rsid w:val="00A130F4"/>
    <w:rsid w:val="00AE58A8"/>
    <w:rsid w:val="00B44F5D"/>
    <w:rsid w:val="00BE03CC"/>
    <w:rsid w:val="00BF69F5"/>
    <w:rsid w:val="00C26F5E"/>
    <w:rsid w:val="00C35BB2"/>
    <w:rsid w:val="00C37BB9"/>
    <w:rsid w:val="00C65387"/>
    <w:rsid w:val="00CB28FB"/>
    <w:rsid w:val="00CC084E"/>
    <w:rsid w:val="00CC1BE6"/>
    <w:rsid w:val="00CD059B"/>
    <w:rsid w:val="00CD42FE"/>
    <w:rsid w:val="00CE2933"/>
    <w:rsid w:val="00D223B4"/>
    <w:rsid w:val="00D41622"/>
    <w:rsid w:val="00D61CA9"/>
    <w:rsid w:val="00D70C19"/>
    <w:rsid w:val="00D86E61"/>
    <w:rsid w:val="00DC617F"/>
    <w:rsid w:val="00DC643B"/>
    <w:rsid w:val="00E01016"/>
    <w:rsid w:val="00E05F8F"/>
    <w:rsid w:val="00E20FF7"/>
    <w:rsid w:val="00E2225C"/>
    <w:rsid w:val="00E77088"/>
    <w:rsid w:val="00E8284F"/>
    <w:rsid w:val="00E85870"/>
    <w:rsid w:val="00EB5388"/>
    <w:rsid w:val="00ED6BC1"/>
    <w:rsid w:val="00F15939"/>
    <w:rsid w:val="00F633BD"/>
    <w:rsid w:val="00F83318"/>
    <w:rsid w:val="00FA2F05"/>
    <w:rsid w:val="00FE0272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CD7B"/>
  <w15:docId w15:val="{640C6B2E-8716-4E41-A55C-812F5C3D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3A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0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64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4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">
    <w:name w:val="Основной текст (6)_"/>
    <w:basedOn w:val="a0"/>
    <w:link w:val="60"/>
    <w:rsid w:val="006F7DA9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6">
    <w:name w:val="Основной текст_"/>
    <w:basedOn w:val="a0"/>
    <w:link w:val="3"/>
    <w:rsid w:val="006F7DA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6"/>
    <w:rsid w:val="006F7DA9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">
    <w:name w:val="Основной текст2"/>
    <w:basedOn w:val="a6"/>
    <w:rsid w:val="006F7DA9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6"/>
    <w:rsid w:val="006F7DA9"/>
    <w:pPr>
      <w:widowControl w:val="0"/>
      <w:shd w:val="clear" w:color="auto" w:fill="FFFFFF"/>
      <w:spacing w:line="341" w:lineRule="exact"/>
      <w:ind w:hanging="820"/>
    </w:pPr>
    <w:rPr>
      <w:sz w:val="25"/>
      <w:szCs w:val="25"/>
      <w:lang w:eastAsia="zh-CN"/>
    </w:rPr>
  </w:style>
  <w:style w:type="paragraph" w:customStyle="1" w:styleId="60">
    <w:name w:val="Основной текст (6)"/>
    <w:basedOn w:val="a"/>
    <w:link w:val="6"/>
    <w:rsid w:val="006F7DA9"/>
    <w:pPr>
      <w:widowControl w:val="0"/>
      <w:shd w:val="clear" w:color="auto" w:fill="FFFFFF"/>
      <w:spacing w:line="341" w:lineRule="exact"/>
      <w:jc w:val="center"/>
    </w:pPr>
    <w:rPr>
      <w:b/>
      <w:bCs/>
      <w:sz w:val="25"/>
      <w:szCs w:val="25"/>
      <w:lang w:eastAsia="zh-CN"/>
    </w:rPr>
  </w:style>
  <w:style w:type="paragraph" w:styleId="HTML">
    <w:name w:val="HTML Preformatted"/>
    <w:basedOn w:val="a"/>
    <w:link w:val="HTML0"/>
    <w:rsid w:val="00147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4740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1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5F41AC3B9EB84F95A98829A747DB10" ma:contentTypeVersion="0" ma:contentTypeDescription="Создание документа." ma:contentTypeScope="" ma:versionID="77996d3f1c662283f500c8cb8218d6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7BC2FB-0BEA-424F-AEB9-F36230535B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F04A35-6584-4080-9621-6E9741B1A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0289E1-07D7-4E52-812E-194DE6B713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4D3DC7-D407-48C5-894C-3D8AAFABB4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Кузнецов Дмитрий Валерьевич</cp:lastModifiedBy>
  <cp:revision>2</cp:revision>
  <cp:lastPrinted>2016-09-07T10:57:00Z</cp:lastPrinted>
  <dcterms:created xsi:type="dcterms:W3CDTF">2022-04-18T06:10:00Z</dcterms:created>
  <dcterms:modified xsi:type="dcterms:W3CDTF">2022-04-18T06:10:00Z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0x010100E95F41AC3B9EB84F95A98829A747DB10</vt:lpwstr>
  </property>
</Properties>
</file>