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0A9C" w14:textId="6CD9AB9F" w:rsidR="00A76098" w:rsidRDefault="00A76098" w:rsidP="00A76098">
      <w:pPr>
        <w:spacing w:line="276" w:lineRule="auto"/>
        <w:ind w:left="720"/>
        <w:jc w:val="center"/>
        <w:rPr>
          <w:b/>
          <w:sz w:val="28"/>
          <w:szCs w:val="28"/>
        </w:rPr>
      </w:pPr>
      <w:r w:rsidRPr="00442623">
        <w:rPr>
          <w:b/>
          <w:sz w:val="28"/>
          <w:szCs w:val="28"/>
        </w:rPr>
        <w:t xml:space="preserve">СОДЕРЖАНИЕ </w:t>
      </w:r>
    </w:p>
    <w:p w14:paraId="2964B505" w14:textId="77777777" w:rsidR="00A76098" w:rsidRPr="00442623" w:rsidRDefault="00A76098" w:rsidP="00A76098">
      <w:pPr>
        <w:spacing w:line="276" w:lineRule="auto"/>
        <w:ind w:left="720"/>
        <w:jc w:val="center"/>
        <w:rPr>
          <w:sz w:val="28"/>
          <w:szCs w:val="28"/>
        </w:rPr>
      </w:pPr>
    </w:p>
    <w:p w14:paraId="450ABF97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2623">
        <w:rPr>
          <w:b/>
          <w:sz w:val="28"/>
          <w:szCs w:val="28"/>
        </w:rPr>
        <w:t>ТЕМА 1. УРАВНЕНИЯ И НЕРАВЕНСТВА</w:t>
      </w:r>
    </w:p>
    <w:p w14:paraId="4864D12E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sz w:val="28"/>
          <w:szCs w:val="28"/>
        </w:rPr>
        <w:t xml:space="preserve">Тригонометрические уравнения. Показательные уравнения. Логарифмические уравнения. Иррациональные уравнения. Комбинированные уравнения. Системы уравнений. Нестандартные методы решения уравнений (использование областей существования функций, использование </w:t>
      </w:r>
      <w:proofErr w:type="spellStart"/>
      <w:r w:rsidRPr="00442623">
        <w:rPr>
          <w:sz w:val="28"/>
          <w:szCs w:val="28"/>
        </w:rPr>
        <w:t>неотрицательности</w:t>
      </w:r>
      <w:proofErr w:type="spellEnd"/>
      <w:r w:rsidRPr="00442623">
        <w:rPr>
          <w:sz w:val="28"/>
          <w:szCs w:val="28"/>
        </w:rPr>
        <w:t xml:space="preserve"> функций, использование ограниченности функций, использование свойств синуса и косинуса, использование производной). Логарифмические и показательные неравенства</w:t>
      </w:r>
    </w:p>
    <w:p w14:paraId="5EB9BCEF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</w:p>
    <w:p w14:paraId="1691F3E5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2623">
        <w:rPr>
          <w:sz w:val="28"/>
          <w:szCs w:val="28"/>
        </w:rPr>
        <w:t xml:space="preserve"> </w:t>
      </w:r>
      <w:r w:rsidRPr="00442623">
        <w:rPr>
          <w:b/>
          <w:sz w:val="28"/>
          <w:szCs w:val="28"/>
        </w:rPr>
        <w:t>ТЕМА 2. ПРОИЗВОДНАЯ И ПЕРВООБРАЗНАЯ</w:t>
      </w:r>
    </w:p>
    <w:p w14:paraId="78464E36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sz w:val="28"/>
          <w:szCs w:val="28"/>
        </w:rPr>
        <w:t>Геометрический смысл производной. Физический(механический) смысл производной. Графики функций. Промежутки монотонности функции. Точки экстремума функции. Касательная к графику функции. График производной функции. Промежутки монотонности производной функции. Наибольшее и наименьшее значения функции. Касательная к графику производной функции. Первообразная функции.</w:t>
      </w:r>
    </w:p>
    <w:p w14:paraId="3C336C65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</w:p>
    <w:p w14:paraId="1BD2456C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b/>
          <w:sz w:val="28"/>
          <w:szCs w:val="28"/>
        </w:rPr>
        <w:t>ТЕМА 3. ПЛАНИМЕТРИЯ</w:t>
      </w:r>
    </w:p>
    <w:p w14:paraId="6CBDF4D5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sz w:val="28"/>
          <w:szCs w:val="28"/>
        </w:rPr>
        <w:t>Решение планиметрических задач по темам: «Треугольник», «Параллелограмм. Квадрат», «Трапеция», «Окружность».</w:t>
      </w:r>
    </w:p>
    <w:p w14:paraId="4E667CD9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</w:p>
    <w:p w14:paraId="4CD07935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2623">
        <w:rPr>
          <w:b/>
          <w:sz w:val="28"/>
          <w:szCs w:val="28"/>
        </w:rPr>
        <w:t>ТЕМА 4. СТЕРЕОМЕТРИЯ</w:t>
      </w:r>
    </w:p>
    <w:p w14:paraId="74C6C110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2623">
        <w:rPr>
          <w:sz w:val="28"/>
          <w:szCs w:val="28"/>
        </w:rPr>
        <w:t>Решение стереометрических задач по темам: «Пирамида», «Призма и параллелепипед», «Конус и цилиндр», «Ко</w:t>
      </w:r>
      <w:r w:rsidRPr="00442623">
        <w:rPr>
          <w:sz w:val="28"/>
          <w:szCs w:val="28"/>
        </w:rPr>
        <w:t>м</w:t>
      </w:r>
      <w:r w:rsidRPr="00442623">
        <w:rPr>
          <w:sz w:val="28"/>
          <w:szCs w:val="28"/>
        </w:rPr>
        <w:t>бинация тел».</w:t>
      </w:r>
    </w:p>
    <w:p w14:paraId="07E988B7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252E7860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b/>
          <w:sz w:val="28"/>
          <w:szCs w:val="28"/>
        </w:rPr>
        <w:t>ТЕМА 5. ФИНАНСОВАЯ МАТЕМАТИКА</w:t>
      </w:r>
      <w:r w:rsidRPr="00442623">
        <w:rPr>
          <w:sz w:val="28"/>
          <w:szCs w:val="28"/>
        </w:rPr>
        <w:t xml:space="preserve"> </w:t>
      </w:r>
    </w:p>
    <w:p w14:paraId="02CCAE94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sz w:val="28"/>
          <w:szCs w:val="28"/>
        </w:rPr>
        <w:t>Задачи на оптимальный выбор. Банки, вклады, кредиты</w:t>
      </w:r>
    </w:p>
    <w:p w14:paraId="015223FC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</w:p>
    <w:p w14:paraId="473B2136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b/>
          <w:sz w:val="28"/>
          <w:szCs w:val="28"/>
        </w:rPr>
        <w:t>ТЕМА 6. ЗАДАЧА С ПАРАМЕТРОМ</w:t>
      </w:r>
      <w:r w:rsidRPr="00442623">
        <w:rPr>
          <w:sz w:val="28"/>
          <w:szCs w:val="28"/>
        </w:rPr>
        <w:t xml:space="preserve"> </w:t>
      </w:r>
    </w:p>
    <w:p w14:paraId="4275FAF7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  <w:r w:rsidRPr="00442623">
        <w:rPr>
          <w:sz w:val="28"/>
          <w:szCs w:val="28"/>
        </w:rPr>
        <w:t>Функции, зависящие от параметра. Уравнения с параметром. Неравенства с параметром. Системы с параметром.</w:t>
      </w:r>
    </w:p>
    <w:p w14:paraId="4329A11C" w14:textId="77777777" w:rsidR="00A76098" w:rsidRPr="00442623" w:rsidRDefault="00A76098" w:rsidP="00A76098">
      <w:pPr>
        <w:spacing w:line="276" w:lineRule="auto"/>
        <w:ind w:firstLine="567"/>
        <w:jc w:val="both"/>
        <w:rPr>
          <w:sz w:val="28"/>
          <w:szCs w:val="28"/>
        </w:rPr>
      </w:pPr>
    </w:p>
    <w:p w14:paraId="2F167EAC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2623">
        <w:rPr>
          <w:b/>
          <w:sz w:val="28"/>
          <w:szCs w:val="28"/>
        </w:rPr>
        <w:t>ТЕМА 7. ЧИСЛА И ИХ СВОЙСТВА</w:t>
      </w:r>
    </w:p>
    <w:p w14:paraId="0D065B9D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42623">
        <w:rPr>
          <w:sz w:val="28"/>
          <w:szCs w:val="28"/>
        </w:rPr>
        <w:t>Числа и их свойства. Числовые наборы на карточках и досках. Числовые наборы на карточках и досках. Сюжетные задачи</w:t>
      </w:r>
      <w:r w:rsidRPr="00442623">
        <w:rPr>
          <w:rFonts w:ascii="Verdana" w:hAnsi="Verdana"/>
          <w:color w:val="000000"/>
          <w:sz w:val="28"/>
          <w:szCs w:val="28"/>
        </w:rPr>
        <w:t xml:space="preserve">: </w:t>
      </w:r>
      <w:r w:rsidRPr="00442623">
        <w:rPr>
          <w:sz w:val="28"/>
          <w:szCs w:val="28"/>
        </w:rPr>
        <w:t>кино, театр, мотки верёвки.</w:t>
      </w:r>
    </w:p>
    <w:p w14:paraId="47F54251" w14:textId="77777777" w:rsidR="00A76098" w:rsidRPr="00442623" w:rsidRDefault="00A76098" w:rsidP="00A76098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164D4D6" w14:textId="77777777" w:rsidR="00110A69" w:rsidRDefault="00110A69"/>
    <w:sectPr w:rsidR="001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98"/>
    <w:rsid w:val="00046759"/>
    <w:rsid w:val="00110A69"/>
    <w:rsid w:val="00442B32"/>
    <w:rsid w:val="00743D9D"/>
    <w:rsid w:val="00A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F477"/>
  <w15:chartTrackingRefBased/>
  <w15:docId w15:val="{AFE458EC-35B0-47EA-8FA3-57A02D0C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09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60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6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6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60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609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60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60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60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60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60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9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6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609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60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609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7609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609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6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2025-04-08T13:27:00Z</dcterms:created>
  <dcterms:modified xsi:type="dcterms:W3CDTF">2025-04-08T13:28:00Z</dcterms:modified>
</cp:coreProperties>
</file>